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200A" w14:textId="1A7FFC74" w:rsidR="002B7A6C" w:rsidRPr="00917B39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3"/>
          <w:lang w:eastAsia="sl-SI" w:bidi="hi-IN"/>
          <w14:ligatures w14:val="none"/>
        </w:rPr>
      </w:pPr>
      <w:r w:rsidRPr="00917B39">
        <w:rPr>
          <w:rFonts w:ascii="Arial" w:eastAsia="Times New Roman" w:hAnsi="Arial" w:cs="Arial"/>
          <w:b/>
          <w:kern w:val="3"/>
          <w:lang w:eastAsia="sl-SI" w:bidi="hi-IN"/>
          <w14:ligatures w14:val="none"/>
        </w:rPr>
        <w:t>Svet krajevne skupnosti Rudnik</w:t>
      </w:r>
    </w:p>
    <w:p w14:paraId="303FF2CE" w14:textId="77777777" w:rsidR="002B7A6C" w:rsidRPr="00917B39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3"/>
          <w:lang w:eastAsia="sl-SI" w:bidi="hi-IN"/>
          <w14:ligatures w14:val="none"/>
        </w:rPr>
      </w:pPr>
      <w:r w:rsidRPr="00917B39">
        <w:rPr>
          <w:rFonts w:ascii="Arial" w:eastAsia="Times New Roman" w:hAnsi="Arial" w:cs="Arial"/>
          <w:b/>
          <w:kern w:val="3"/>
          <w:lang w:eastAsia="sl-SI" w:bidi="hi-IN"/>
          <w14:ligatures w14:val="none"/>
        </w:rPr>
        <w:t>Log 3</w:t>
      </w:r>
    </w:p>
    <w:p w14:paraId="20529424" w14:textId="77777777" w:rsidR="002B7A6C" w:rsidRPr="00917B39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szCs w:val="32"/>
          <w:lang w:eastAsia="sl-SI" w:bidi="hi-IN"/>
          <w14:ligatures w14:val="none"/>
        </w:rPr>
      </w:pPr>
      <w:r w:rsidRPr="00917B39">
        <w:rPr>
          <w:rFonts w:ascii="Arial" w:eastAsia="Times New Roman" w:hAnsi="Arial" w:cs="Arial"/>
          <w:b/>
          <w:kern w:val="3"/>
          <w:lang w:eastAsia="sl-SI" w:bidi="hi-IN"/>
          <w14:ligatures w14:val="none"/>
        </w:rPr>
        <w:t>1430  Hrastnik</w:t>
      </w:r>
    </w:p>
    <w:p w14:paraId="1B09F19C" w14:textId="77777777" w:rsidR="002B7A6C" w:rsidRPr="00917B39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lang w:eastAsia="sl-SI" w:bidi="hi-IN"/>
          <w14:ligatures w14:val="none"/>
        </w:rPr>
      </w:pPr>
    </w:p>
    <w:p w14:paraId="6786C0EA" w14:textId="77777777" w:rsidR="002B7A6C" w:rsidRPr="00274ABE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lang w:eastAsia="sl-SI" w:bidi="hi-IN"/>
          <w14:ligatures w14:val="none"/>
        </w:rPr>
      </w:pPr>
      <w:r w:rsidRPr="00917B39">
        <w:rPr>
          <w:rFonts w:ascii="Arial" w:eastAsia="Times New Roman" w:hAnsi="Arial" w:cs="Arial"/>
          <w:b/>
          <w:bCs/>
          <w:kern w:val="3"/>
          <w:lang w:eastAsia="sl-SI" w:bidi="hi-IN"/>
          <w14:ligatures w14:val="none"/>
        </w:rPr>
        <w:t xml:space="preserve">                                                          </w:t>
      </w:r>
      <w:r w:rsidRPr="00917B39">
        <w:rPr>
          <w:rFonts w:ascii="Arial" w:eastAsia="Times New Roman" w:hAnsi="Arial" w:cs="Arial"/>
          <w:b/>
          <w:bCs/>
          <w:kern w:val="3"/>
          <w:sz w:val="28"/>
          <w:szCs w:val="28"/>
          <w:lang w:eastAsia="sl-SI" w:bidi="hi-IN"/>
          <w14:ligatures w14:val="none"/>
        </w:rPr>
        <w:t xml:space="preserve">Z A P I S </w:t>
      </w:r>
      <w:r>
        <w:rPr>
          <w:rFonts w:ascii="Arial" w:eastAsia="Times New Roman" w:hAnsi="Arial" w:cs="Arial"/>
          <w:b/>
          <w:bCs/>
          <w:kern w:val="3"/>
          <w:sz w:val="28"/>
          <w:szCs w:val="28"/>
          <w:lang w:eastAsia="sl-SI" w:bidi="hi-IN"/>
          <w14:ligatures w14:val="none"/>
        </w:rPr>
        <w:t>N I K</w:t>
      </w:r>
    </w:p>
    <w:p w14:paraId="37A3C9A5" w14:textId="77777777" w:rsidR="002B7A6C" w:rsidRPr="00917B39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kern w:val="3"/>
          <w:sz w:val="22"/>
          <w:szCs w:val="22"/>
          <w:lang w:eastAsia="sl-SI" w:bidi="hi-IN"/>
          <w14:ligatures w14:val="none"/>
        </w:rPr>
      </w:pPr>
    </w:p>
    <w:p w14:paraId="217B835A" w14:textId="33A621DD" w:rsidR="002B7A6C" w:rsidRPr="0004313C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  <w:r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2</w:t>
      </w:r>
      <w:r w:rsidR="0008404F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2</w:t>
      </w:r>
      <w:r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.</w:t>
      </w: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 seje Sveta KS Rudnik, ki je potekala v </w:t>
      </w:r>
      <w:r w:rsidR="0008404F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ponedeljek, 16.3.2026 ob 17.00 uri</w:t>
      </w: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 v prostorih KS Rudnik.</w:t>
      </w:r>
    </w:p>
    <w:p w14:paraId="1A6AE751" w14:textId="77777777" w:rsidR="002B7A6C" w:rsidRPr="0004313C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</w:p>
    <w:p w14:paraId="1238DD2E" w14:textId="2D1EB131" w:rsidR="002B7A6C" w:rsidRPr="0004313C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  <w:r w:rsidRPr="0004313C">
        <w:rPr>
          <w:rFonts w:ascii="Arial" w:eastAsia="Times New Roman" w:hAnsi="Arial" w:cs="Arial"/>
          <w:b/>
          <w:kern w:val="3"/>
          <w:lang w:eastAsia="sl-SI" w:bidi="hi-IN"/>
          <w14:ligatures w14:val="none"/>
        </w:rPr>
        <w:t>Navzoči:</w:t>
      </w: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 Jerica Laznik,</w:t>
      </w:r>
      <w:r w:rsidR="0008404F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 Nina </w:t>
      </w:r>
      <w:proofErr w:type="spellStart"/>
      <w:r w:rsidR="0008404F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Maurovič</w:t>
      </w:r>
      <w:proofErr w:type="spellEnd"/>
      <w:r w:rsidR="0008404F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, </w:t>
      </w: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Slavko Plaznik</w:t>
      </w:r>
      <w:r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, </w:t>
      </w: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Vincenc Učakar</w:t>
      </w:r>
    </w:p>
    <w:p w14:paraId="2A89DD84" w14:textId="77777777" w:rsidR="002B7A6C" w:rsidRPr="0004313C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</w:p>
    <w:p w14:paraId="0603E673" w14:textId="7895B627" w:rsidR="002B7A6C" w:rsidRPr="0004313C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Odsotn</w:t>
      </w:r>
      <w:r w:rsidR="00B62A59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i</w:t>
      </w: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: Simona Jeraj, Nika </w:t>
      </w:r>
      <w:proofErr w:type="spellStart"/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Zavrašek</w:t>
      </w:r>
      <w:proofErr w:type="spellEnd"/>
      <w:r w:rsidR="0008404F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, Primož Frajle</w:t>
      </w:r>
    </w:p>
    <w:p w14:paraId="5EAC86EB" w14:textId="77777777" w:rsidR="002B7A6C" w:rsidRPr="0004313C" w:rsidRDefault="002B7A6C" w:rsidP="002B7A6C">
      <w:pPr>
        <w:spacing w:line="259" w:lineRule="auto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</w:p>
    <w:p w14:paraId="1BC0C79B" w14:textId="77777777" w:rsidR="002B7A6C" w:rsidRPr="0004313C" w:rsidRDefault="002B7A6C" w:rsidP="002B7A6C">
      <w:pPr>
        <w:spacing w:line="259" w:lineRule="auto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Predlog</w:t>
      </w:r>
    </w:p>
    <w:p w14:paraId="4DB63DCE" w14:textId="77777777" w:rsidR="002B7A6C" w:rsidRDefault="002B7A6C" w:rsidP="002B7A6C">
      <w:pPr>
        <w:spacing w:line="259" w:lineRule="auto"/>
        <w:rPr>
          <w:rFonts w:ascii="Arial" w:hAnsi="Arial" w:cs="Arial"/>
          <w:b/>
          <w:bCs/>
          <w:kern w:val="0"/>
          <w14:ligatures w14:val="none"/>
        </w:rPr>
      </w:pPr>
      <w:r w:rsidRPr="0004313C">
        <w:rPr>
          <w:rFonts w:ascii="Arial" w:hAnsi="Arial" w:cs="Arial"/>
          <w:b/>
          <w:bCs/>
          <w:kern w:val="0"/>
          <w14:ligatures w14:val="none"/>
        </w:rPr>
        <w:t>dnevnega reda:</w:t>
      </w:r>
    </w:p>
    <w:p w14:paraId="636DE006" w14:textId="77777777" w:rsidR="002B7A6C" w:rsidRPr="00005357" w:rsidRDefault="002B7A6C" w:rsidP="002B7A6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 w:rsidRPr="00005357">
        <w:rPr>
          <w:rFonts w:ascii="Arial" w:hAnsi="Arial" w:cs="Arial"/>
          <w:kern w:val="0"/>
          <w14:ligatures w14:val="none"/>
        </w:rPr>
        <w:t>Pozdrav in ugotovitev sklepčnosti;</w:t>
      </w:r>
    </w:p>
    <w:p w14:paraId="09383E5E" w14:textId="304B874B" w:rsidR="002B7A6C" w:rsidRPr="00005357" w:rsidRDefault="002B7A6C" w:rsidP="002B7A6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 w:rsidRPr="00005357">
        <w:rPr>
          <w:rFonts w:ascii="Arial" w:hAnsi="Arial" w:cs="Arial"/>
          <w:kern w:val="0"/>
          <w14:ligatures w14:val="none"/>
        </w:rPr>
        <w:t>Potrditev zapisnika zadnje seje</w:t>
      </w:r>
      <w:r>
        <w:rPr>
          <w:rFonts w:ascii="Arial" w:hAnsi="Arial" w:cs="Arial"/>
          <w:kern w:val="0"/>
          <w14:ligatures w14:val="none"/>
        </w:rPr>
        <w:t xml:space="preserve"> </w:t>
      </w:r>
      <w:r w:rsidRPr="00005357">
        <w:rPr>
          <w:rFonts w:ascii="Arial" w:hAnsi="Arial" w:cs="Arial"/>
          <w:kern w:val="0"/>
          <w14:ligatures w14:val="none"/>
        </w:rPr>
        <w:t>in dnevnega reda;</w:t>
      </w:r>
    </w:p>
    <w:p w14:paraId="74A9E784" w14:textId="6B84E2A8" w:rsidR="002B7A6C" w:rsidRDefault="002B7A6C" w:rsidP="002B7A6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 w:rsidRPr="00005357">
        <w:rPr>
          <w:rFonts w:ascii="Arial" w:hAnsi="Arial" w:cs="Arial"/>
          <w:kern w:val="0"/>
          <w14:ligatures w14:val="none"/>
        </w:rPr>
        <w:t>P</w:t>
      </w:r>
      <w:r>
        <w:rPr>
          <w:rFonts w:ascii="Arial" w:hAnsi="Arial" w:cs="Arial"/>
          <w:kern w:val="0"/>
          <w14:ligatures w14:val="none"/>
        </w:rPr>
        <w:t>articipativni proračun</w:t>
      </w:r>
      <w:r w:rsidR="0033405F">
        <w:rPr>
          <w:rFonts w:ascii="Arial" w:hAnsi="Arial" w:cs="Arial"/>
          <w:kern w:val="0"/>
          <w14:ligatures w14:val="none"/>
        </w:rPr>
        <w:t xml:space="preserve"> – seznanitev z izborom predloga;</w:t>
      </w:r>
    </w:p>
    <w:p w14:paraId="451F8DFF" w14:textId="7A0E5FD2" w:rsidR="0033405F" w:rsidRPr="002B7A6C" w:rsidRDefault="0038420D" w:rsidP="002B7A6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Realizacija finančnega plana za leto 2025 in 2026;</w:t>
      </w:r>
    </w:p>
    <w:p w14:paraId="339D2E4D" w14:textId="5E1904E8" w:rsidR="002B7A6C" w:rsidRPr="00005357" w:rsidRDefault="002B7A6C" w:rsidP="002B7A6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Te</w:t>
      </w:r>
      <w:r w:rsidRPr="00005357">
        <w:rPr>
          <w:rFonts w:ascii="Arial" w:hAnsi="Arial" w:cs="Arial"/>
          <w:kern w:val="0"/>
          <w14:ligatures w14:val="none"/>
        </w:rPr>
        <w:t>koče zadeve</w:t>
      </w:r>
    </w:p>
    <w:p w14:paraId="3005FE9D" w14:textId="77777777" w:rsidR="002B7A6C" w:rsidRPr="00005357" w:rsidRDefault="002B7A6C" w:rsidP="002B7A6C">
      <w:pPr>
        <w:spacing w:line="259" w:lineRule="auto"/>
        <w:rPr>
          <w:rFonts w:ascii="Arial" w:hAnsi="Arial" w:cs="Arial"/>
          <w:b/>
          <w:bCs/>
          <w:kern w:val="0"/>
          <w14:ligatures w14:val="none"/>
        </w:rPr>
      </w:pPr>
    </w:p>
    <w:p w14:paraId="7105A12D" w14:textId="77777777" w:rsidR="002B7A6C" w:rsidRPr="0004313C" w:rsidRDefault="002B7A6C" w:rsidP="002B7A6C">
      <w:pPr>
        <w:spacing w:line="259" w:lineRule="auto"/>
        <w:contextualSpacing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04313C">
        <w:rPr>
          <w:rFonts w:ascii="Arial" w:hAnsi="Arial" w:cs="Arial"/>
          <w:b/>
          <w:bCs/>
          <w:kern w:val="0"/>
          <w:u w:val="single"/>
          <w14:ligatures w14:val="none"/>
        </w:rPr>
        <w:t>AD/1</w:t>
      </w:r>
    </w:p>
    <w:p w14:paraId="00053AE1" w14:textId="08A75303" w:rsidR="002B7A6C" w:rsidRPr="0004313C" w:rsidRDefault="002B7A6C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 w:rsidRPr="0004313C">
        <w:rPr>
          <w:rFonts w:ascii="Arial" w:hAnsi="Arial" w:cs="Arial"/>
          <w:kern w:val="0"/>
          <w14:ligatures w14:val="none"/>
        </w:rPr>
        <w:t xml:space="preserve">Predsednica po uvodnem pozdravu poda ugotovitev, da </w:t>
      </w:r>
      <w:r>
        <w:rPr>
          <w:rFonts w:ascii="Arial" w:hAnsi="Arial" w:cs="Arial"/>
          <w:kern w:val="0"/>
          <w14:ligatures w14:val="none"/>
        </w:rPr>
        <w:t xml:space="preserve">so </w:t>
      </w:r>
      <w:r w:rsidRPr="0004313C">
        <w:rPr>
          <w:rFonts w:ascii="Arial" w:hAnsi="Arial" w:cs="Arial"/>
          <w:kern w:val="0"/>
          <w14:ligatures w14:val="none"/>
        </w:rPr>
        <w:t>se sestanka udeležil</w:t>
      </w:r>
      <w:r>
        <w:rPr>
          <w:rFonts w:ascii="Arial" w:hAnsi="Arial" w:cs="Arial"/>
          <w:kern w:val="0"/>
          <w14:ligatures w14:val="none"/>
        </w:rPr>
        <w:t>i 4</w:t>
      </w:r>
      <w:r w:rsidRPr="0004313C">
        <w:rPr>
          <w:rFonts w:ascii="Arial" w:hAnsi="Arial" w:cs="Arial"/>
          <w:kern w:val="0"/>
          <w14:ligatures w14:val="none"/>
        </w:rPr>
        <w:t xml:space="preserve"> od 7 članov sveta, kar zagotavlja sklepčnost.</w:t>
      </w:r>
    </w:p>
    <w:p w14:paraId="63B08335" w14:textId="77777777" w:rsidR="002B7A6C" w:rsidRPr="0004313C" w:rsidRDefault="002B7A6C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05A66E50" w14:textId="77777777" w:rsidR="002B7A6C" w:rsidRPr="0004313C" w:rsidRDefault="002B7A6C" w:rsidP="002B7A6C">
      <w:pPr>
        <w:spacing w:line="259" w:lineRule="auto"/>
        <w:contextualSpacing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04313C">
        <w:rPr>
          <w:rFonts w:ascii="Arial" w:hAnsi="Arial" w:cs="Arial"/>
          <w:b/>
          <w:bCs/>
          <w:kern w:val="0"/>
          <w:u w:val="single"/>
          <w14:ligatures w14:val="none"/>
        </w:rPr>
        <w:t>AD/2</w:t>
      </w:r>
    </w:p>
    <w:p w14:paraId="5CE29D2C" w14:textId="32303BFC" w:rsidR="002B7A6C" w:rsidRPr="0004313C" w:rsidRDefault="002B7A6C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 w:rsidRPr="0004313C">
        <w:rPr>
          <w:rFonts w:ascii="Arial" w:hAnsi="Arial" w:cs="Arial"/>
          <w:kern w:val="0"/>
          <w14:ligatures w14:val="none"/>
        </w:rPr>
        <w:t xml:space="preserve">Brez pripomb </w:t>
      </w:r>
      <w:r>
        <w:rPr>
          <w:rFonts w:ascii="Arial" w:hAnsi="Arial" w:cs="Arial"/>
          <w:kern w:val="0"/>
          <w14:ligatures w14:val="none"/>
        </w:rPr>
        <w:t>je</w:t>
      </w:r>
      <w:r w:rsidRPr="0004313C">
        <w:rPr>
          <w:rFonts w:ascii="Arial" w:hAnsi="Arial" w:cs="Arial"/>
          <w:kern w:val="0"/>
          <w14:ligatures w14:val="none"/>
        </w:rPr>
        <w:t xml:space="preserve"> bil potrjen dnevni red in zapisnik</w:t>
      </w:r>
      <w:r>
        <w:rPr>
          <w:rFonts w:ascii="Arial" w:hAnsi="Arial" w:cs="Arial"/>
          <w:kern w:val="0"/>
          <w14:ligatures w14:val="none"/>
        </w:rPr>
        <w:t xml:space="preserve"> </w:t>
      </w:r>
      <w:r w:rsidRPr="0004313C">
        <w:rPr>
          <w:rFonts w:ascii="Arial" w:hAnsi="Arial" w:cs="Arial"/>
          <w:kern w:val="0"/>
          <w14:ligatures w14:val="none"/>
        </w:rPr>
        <w:t>zadnje seje</w:t>
      </w:r>
      <w:r w:rsidR="00B62A59">
        <w:rPr>
          <w:rFonts w:ascii="Arial" w:hAnsi="Arial" w:cs="Arial"/>
          <w:kern w:val="0"/>
          <w14:ligatures w14:val="none"/>
        </w:rPr>
        <w:t>.</w:t>
      </w:r>
    </w:p>
    <w:p w14:paraId="7CB47DF8" w14:textId="77777777" w:rsidR="002B7A6C" w:rsidRPr="0004313C" w:rsidRDefault="002B7A6C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33517CE5" w14:textId="77777777" w:rsidR="002B7A6C" w:rsidRDefault="002B7A6C" w:rsidP="002B7A6C">
      <w:pPr>
        <w:spacing w:line="259" w:lineRule="auto"/>
        <w:contextualSpacing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04313C">
        <w:rPr>
          <w:rFonts w:ascii="Arial" w:hAnsi="Arial" w:cs="Arial"/>
          <w:b/>
          <w:bCs/>
          <w:kern w:val="0"/>
          <w:u w:val="single"/>
          <w14:ligatures w14:val="none"/>
        </w:rPr>
        <w:t>AD/3</w:t>
      </w:r>
    </w:p>
    <w:p w14:paraId="67E607F3" w14:textId="07BF3677" w:rsidR="00903282" w:rsidRDefault="0038420D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Seznanili smo se s predlogi in izborom krajanov na glasovanju za participativni proračun. Na glasovalnem listu so bili zapisani trije predlogi krajanov naše KS:</w:t>
      </w:r>
    </w:p>
    <w:p w14:paraId="6758B495" w14:textId="755F4576" w:rsidR="0038420D" w:rsidRPr="0038420D" w:rsidRDefault="0038420D" w:rsidP="0038420D">
      <w:pPr>
        <w:pStyle w:val="Odstavekseznama"/>
        <w:numPr>
          <w:ilvl w:val="0"/>
          <w:numId w:val="4"/>
        </w:numPr>
        <w:spacing w:line="259" w:lineRule="auto"/>
        <w:rPr>
          <w:rFonts w:ascii="Arial" w:hAnsi="Arial" w:cs="Arial"/>
          <w:kern w:val="0"/>
          <w14:ligatures w14:val="none"/>
        </w:rPr>
      </w:pPr>
      <w:r>
        <w:rPr>
          <w:sz w:val="26"/>
        </w:rPr>
        <w:t>Posodobitev otroškega igrišča na naslovu Cesta 3. julija 1a,b,c</w:t>
      </w:r>
      <w:r w:rsidR="001158FB">
        <w:rPr>
          <w:sz w:val="26"/>
        </w:rPr>
        <w:t xml:space="preserve"> (3 glasovi)</w:t>
      </w:r>
    </w:p>
    <w:p w14:paraId="46DCA065" w14:textId="734CA101" w:rsidR="0038420D" w:rsidRPr="0038420D" w:rsidRDefault="0038420D" w:rsidP="0038420D">
      <w:pPr>
        <w:pStyle w:val="Odstavekseznama"/>
        <w:numPr>
          <w:ilvl w:val="0"/>
          <w:numId w:val="4"/>
        </w:numPr>
        <w:spacing w:line="259" w:lineRule="auto"/>
        <w:rPr>
          <w:rFonts w:ascii="Arial" w:hAnsi="Arial" w:cs="Arial"/>
          <w:kern w:val="0"/>
          <w14:ligatures w14:val="none"/>
        </w:rPr>
      </w:pPr>
      <w:r w:rsidRPr="0038420D">
        <w:rPr>
          <w:rFonts w:ascii="Arial" w:hAnsi="Arial" w:cs="Arial"/>
          <w:kern w:val="0"/>
          <w14:ligatures w14:val="none"/>
        </w:rPr>
        <w:t xml:space="preserve">Ureditev prostora za dogodke in druženje – v bližini tržnice (pod </w:t>
      </w:r>
    </w:p>
    <w:p w14:paraId="421FDAFC" w14:textId="00998ADB" w:rsidR="0038420D" w:rsidRDefault="0038420D" w:rsidP="0038420D">
      <w:pPr>
        <w:pStyle w:val="Odstavekseznama"/>
        <w:spacing w:line="259" w:lineRule="auto"/>
        <w:rPr>
          <w:rFonts w:ascii="Arial" w:hAnsi="Arial" w:cs="Arial"/>
          <w:kern w:val="0"/>
          <w14:ligatures w14:val="none"/>
        </w:rPr>
      </w:pPr>
      <w:proofErr w:type="spellStart"/>
      <w:r w:rsidRPr="0038420D">
        <w:rPr>
          <w:rFonts w:ascii="Arial" w:hAnsi="Arial" w:cs="Arial"/>
          <w:kern w:val="0"/>
          <w14:ligatures w14:val="none"/>
        </w:rPr>
        <w:t>Euroservisom</w:t>
      </w:r>
      <w:proofErr w:type="spellEnd"/>
      <w:r w:rsidRPr="0038420D">
        <w:rPr>
          <w:rFonts w:ascii="Arial" w:hAnsi="Arial" w:cs="Arial"/>
          <w:kern w:val="0"/>
          <w14:ligatures w14:val="none"/>
        </w:rPr>
        <w:t>): nakup senčil, klopi, miz, osvetlitve, zelenja v koritih…</w:t>
      </w:r>
      <w:r w:rsidR="001158FB">
        <w:rPr>
          <w:rFonts w:ascii="Arial" w:hAnsi="Arial" w:cs="Arial"/>
          <w:kern w:val="0"/>
          <w14:ligatures w14:val="none"/>
        </w:rPr>
        <w:t>(23 glasov)</w:t>
      </w:r>
    </w:p>
    <w:p w14:paraId="4D3FF7AA" w14:textId="591FB8CA" w:rsidR="0038420D" w:rsidRPr="0038420D" w:rsidRDefault="0038420D" w:rsidP="0038420D">
      <w:pPr>
        <w:pStyle w:val="Odstavekseznama"/>
        <w:numPr>
          <w:ilvl w:val="0"/>
          <w:numId w:val="4"/>
        </w:numPr>
        <w:spacing w:line="259" w:lineRule="auto"/>
        <w:rPr>
          <w:rFonts w:ascii="Arial" w:hAnsi="Arial" w:cs="Arial"/>
          <w:kern w:val="0"/>
          <w14:ligatures w14:val="none"/>
        </w:rPr>
      </w:pPr>
      <w:r>
        <w:rPr>
          <w:sz w:val="26"/>
        </w:rPr>
        <w:t>Ureditev ekološkega otoka pri cerkvi na Logu</w:t>
      </w:r>
      <w:r w:rsidR="001158FB">
        <w:rPr>
          <w:sz w:val="26"/>
        </w:rPr>
        <w:t xml:space="preserve"> (38 glasov)</w:t>
      </w:r>
    </w:p>
    <w:p w14:paraId="70EB46B0" w14:textId="098EC829" w:rsidR="0038420D" w:rsidRDefault="0038420D" w:rsidP="0038420D">
      <w:pPr>
        <w:spacing w:line="259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Glasovanja se je udeležilo </w:t>
      </w:r>
      <w:r w:rsidR="00920230">
        <w:rPr>
          <w:rFonts w:ascii="Arial" w:hAnsi="Arial" w:cs="Arial"/>
          <w:kern w:val="0"/>
          <w14:ligatures w14:val="none"/>
        </w:rPr>
        <w:t>64 krajanov KS Rudnik. Z 38 glasovi pa je bil izglasovan predlog za ureditev ekološkega otoka pri cerkvi na Logu.</w:t>
      </w:r>
    </w:p>
    <w:p w14:paraId="0EAE6526" w14:textId="77777777" w:rsidR="001158FB" w:rsidRDefault="001158FB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4D59C44E" w14:textId="77777777" w:rsidR="001158FB" w:rsidRDefault="001158FB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52DF8A95" w14:textId="77777777" w:rsidR="001158FB" w:rsidRDefault="001158FB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40714A3D" w14:textId="77777777" w:rsidR="001158FB" w:rsidRDefault="001158FB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29A3828B" w14:textId="77777777" w:rsidR="001158FB" w:rsidRDefault="001158FB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2247DD36" w14:textId="5539E8C4" w:rsidR="002B7A6C" w:rsidRDefault="002B7A6C" w:rsidP="002B7A6C">
      <w:pPr>
        <w:spacing w:line="259" w:lineRule="auto"/>
        <w:contextualSpacing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04313C">
        <w:rPr>
          <w:rFonts w:ascii="Arial" w:hAnsi="Arial" w:cs="Arial"/>
          <w:b/>
          <w:bCs/>
          <w:kern w:val="0"/>
          <w:u w:val="single"/>
          <w14:ligatures w14:val="none"/>
        </w:rPr>
        <w:lastRenderedPageBreak/>
        <w:t>AD/4</w:t>
      </w:r>
    </w:p>
    <w:p w14:paraId="276E11FC" w14:textId="6B5E751E" w:rsidR="00903282" w:rsidRDefault="00903282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 w:rsidRPr="00903282">
        <w:rPr>
          <w:rFonts w:ascii="Arial" w:hAnsi="Arial" w:cs="Arial"/>
          <w:kern w:val="0"/>
          <w14:ligatures w14:val="none"/>
        </w:rPr>
        <w:t>Pod zadnjo točko dnevnega reda</w:t>
      </w:r>
      <w:r>
        <w:rPr>
          <w:rFonts w:ascii="Arial" w:hAnsi="Arial" w:cs="Arial"/>
          <w:kern w:val="0"/>
          <w14:ligatures w14:val="none"/>
        </w:rPr>
        <w:t xml:space="preserve"> </w:t>
      </w:r>
      <w:r w:rsidR="00920230">
        <w:rPr>
          <w:rFonts w:ascii="Arial" w:hAnsi="Arial" w:cs="Arial"/>
          <w:kern w:val="0"/>
          <w14:ligatures w14:val="none"/>
        </w:rPr>
        <w:t>smo se seznanili z s stanjem dokončevanja investicij KS planiranih za leto 2025/2026 in tekočimi zadevami:</w:t>
      </w:r>
    </w:p>
    <w:p w14:paraId="5E3DF247" w14:textId="77777777" w:rsidR="00920230" w:rsidRDefault="00920230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799B7185" w14:textId="0C80E1D2" w:rsidR="001158FB" w:rsidRDefault="00920230" w:rsidP="00920230">
      <w:pPr>
        <w:pStyle w:val="Odstavekseznama"/>
        <w:numPr>
          <w:ilvl w:val="0"/>
          <w:numId w:val="3"/>
        </w:numPr>
        <w:spacing w:line="259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V spomladanskem času bodo dokončana dela vseh planiranih investicij KS za leto 2025/2026: na novo urejeno stopnišče med pošto in banko, del stopnišča, ki vodi do godbenega doma, pešpot med stadionoma do parka pod DSO, nameščeni leseni podesti na tribuni malega stadiona</w:t>
      </w:r>
      <w:r w:rsidR="001158FB">
        <w:rPr>
          <w:rFonts w:ascii="Arial" w:hAnsi="Arial" w:cs="Arial"/>
          <w:kern w:val="0"/>
          <w14:ligatures w14:val="none"/>
        </w:rPr>
        <w:t xml:space="preserve"> in postavitev luči na stopnišču od avtobusne postane pri blagovnici do </w:t>
      </w:r>
      <w:proofErr w:type="spellStart"/>
      <w:r w:rsidR="001158FB">
        <w:rPr>
          <w:rFonts w:ascii="Arial" w:hAnsi="Arial" w:cs="Arial"/>
          <w:kern w:val="0"/>
          <w14:ligatures w14:val="none"/>
        </w:rPr>
        <w:t>N.Aleša</w:t>
      </w:r>
      <w:proofErr w:type="spellEnd"/>
      <w:r w:rsidR="001158FB">
        <w:rPr>
          <w:rFonts w:ascii="Arial" w:hAnsi="Arial" w:cs="Arial"/>
          <w:kern w:val="0"/>
          <w14:ligatures w14:val="none"/>
        </w:rPr>
        <w:t xml:space="preserve"> Kaple;</w:t>
      </w:r>
    </w:p>
    <w:p w14:paraId="47F720D6" w14:textId="7840ED55" w:rsidR="001158FB" w:rsidRDefault="001158FB" w:rsidP="00920230">
      <w:pPr>
        <w:pStyle w:val="Odstavekseznama"/>
        <w:numPr>
          <w:ilvl w:val="0"/>
          <w:numId w:val="3"/>
        </w:numPr>
        <w:spacing w:line="259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če bo možno pa se bomo do konca leta potrudili, da se namestijo še dve kopi ob tej naši novi pešpoti do parka DSO;</w:t>
      </w:r>
    </w:p>
    <w:p w14:paraId="3809DDB4" w14:textId="7BFBEA4B" w:rsidR="00920230" w:rsidRPr="00920230" w:rsidRDefault="001158FB" w:rsidP="00920230">
      <w:pPr>
        <w:pStyle w:val="Odstavekseznama"/>
        <w:numPr>
          <w:ilvl w:val="0"/>
          <w:numId w:val="3"/>
        </w:numPr>
        <w:spacing w:line="259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naša stalna naloga pa je prisluhniti krajanom in poskušati najti rešitve pri pristojnih službah in organih.</w:t>
      </w:r>
    </w:p>
    <w:p w14:paraId="50B92215" w14:textId="77777777" w:rsidR="00903282" w:rsidRDefault="00903282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082BE014" w14:textId="77777777" w:rsidR="00585DEE" w:rsidRPr="00585DEE" w:rsidRDefault="00585DEE" w:rsidP="00585DEE">
      <w:pPr>
        <w:pStyle w:val="Odstavekseznama"/>
        <w:spacing w:before="100" w:beforeAutospacing="1" w:after="100" w:afterAutospacing="1" w:line="259" w:lineRule="auto"/>
        <w:rPr>
          <w:rFonts w:ascii="Arial" w:hAnsi="Arial" w:cs="Arial"/>
          <w:kern w:val="0"/>
          <w14:ligatures w14:val="none"/>
        </w:rPr>
      </w:pPr>
    </w:p>
    <w:p w14:paraId="35B6B6B1" w14:textId="77777777" w:rsidR="00585DEE" w:rsidRPr="00585DEE" w:rsidRDefault="00585DEE" w:rsidP="00585DEE">
      <w:pPr>
        <w:pStyle w:val="Odstavekseznama"/>
        <w:spacing w:before="100" w:beforeAutospacing="1" w:after="100" w:afterAutospacing="1" w:line="259" w:lineRule="auto"/>
        <w:rPr>
          <w:rFonts w:ascii="Arial" w:hAnsi="Arial" w:cs="Arial"/>
          <w:kern w:val="0"/>
          <w14:ligatures w14:val="none"/>
        </w:rPr>
      </w:pPr>
    </w:p>
    <w:p w14:paraId="33FBB66B" w14:textId="16402421" w:rsidR="002B7A6C" w:rsidRPr="00585DEE" w:rsidRDefault="002B7A6C" w:rsidP="00585DEE">
      <w:pPr>
        <w:pStyle w:val="Odstavekseznama"/>
        <w:spacing w:before="100" w:beforeAutospacing="1" w:after="100" w:afterAutospacing="1" w:line="259" w:lineRule="auto"/>
        <w:rPr>
          <w:rFonts w:ascii="Arial" w:hAnsi="Arial" w:cs="Arial"/>
          <w:kern w:val="0"/>
          <w14:ligatures w14:val="none"/>
        </w:rPr>
      </w:pPr>
      <w:r w:rsidRPr="00585DEE">
        <w:rPr>
          <w:rFonts w:ascii="Arial" w:hAnsi="Arial" w:cs="Arial"/>
          <w:kern w:val="0"/>
          <w14:ligatures w14:val="none"/>
        </w:rPr>
        <w:t xml:space="preserve">                                            </w:t>
      </w:r>
      <w:r w:rsidRPr="00585DEE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Predsednica KS Rudnik: Jerica Laznik</w:t>
      </w:r>
    </w:p>
    <w:p w14:paraId="5A91FFF6" w14:textId="77777777" w:rsidR="002B7A6C" w:rsidRPr="0004313C" w:rsidRDefault="002B7A6C" w:rsidP="002B7A6C">
      <w:pPr>
        <w:spacing w:line="259" w:lineRule="auto"/>
        <w:rPr>
          <w:rFonts w:ascii="Arial" w:hAnsi="Arial" w:cs="Arial"/>
          <w:kern w:val="0"/>
          <w14:ligatures w14:val="none"/>
        </w:rPr>
      </w:pPr>
    </w:p>
    <w:p w14:paraId="4D866351" w14:textId="2D34554E" w:rsidR="006A17DF" w:rsidRDefault="006A17DF" w:rsidP="006A17DF">
      <w:pPr>
        <w:pStyle w:val="Navadensplet"/>
      </w:pPr>
      <w:r>
        <w:rPr>
          <w:rFonts w:ascii="Arial" w:hAnsi="Arial" w:cs="Arial"/>
        </w:rPr>
        <w:t xml:space="preserve">                                                      </w:t>
      </w:r>
      <w:r w:rsidR="002B7A6C" w:rsidRPr="0004313C">
        <w:rPr>
          <w:rFonts w:ascii="Arial" w:hAnsi="Arial" w:cs="Arial"/>
        </w:rPr>
        <w:t xml:space="preserve">  </w:t>
      </w:r>
      <w:r>
        <w:rPr>
          <w:noProof/>
        </w:rPr>
        <w:drawing>
          <wp:inline distT="0" distB="0" distL="0" distR="0" wp14:anchorId="1D44F001" wp14:editId="73D45F51">
            <wp:extent cx="1996440" cy="381000"/>
            <wp:effectExtent l="0" t="0" r="381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55915" w14:textId="379D013A" w:rsidR="002B7A6C" w:rsidRPr="0004313C" w:rsidRDefault="002B7A6C" w:rsidP="002B7A6C">
      <w:pPr>
        <w:pStyle w:val="Odstavekseznama"/>
        <w:spacing w:line="259" w:lineRule="auto"/>
        <w:rPr>
          <w:rFonts w:ascii="Arial" w:hAnsi="Arial" w:cs="Arial"/>
          <w:kern w:val="0"/>
          <w14:ligatures w14:val="none"/>
        </w:rPr>
      </w:pPr>
    </w:p>
    <w:p w14:paraId="62F0B594" w14:textId="77777777" w:rsidR="002B7A6C" w:rsidRDefault="002B7A6C"/>
    <w:sectPr w:rsidR="002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171E"/>
    <w:multiLevelType w:val="hybridMultilevel"/>
    <w:tmpl w:val="B6FA216A"/>
    <w:lvl w:ilvl="0" w:tplc="2578BD9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E4846"/>
    <w:multiLevelType w:val="hybridMultilevel"/>
    <w:tmpl w:val="F63260C2"/>
    <w:lvl w:ilvl="0" w:tplc="E99A56BC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D1D49"/>
    <w:multiLevelType w:val="hybridMultilevel"/>
    <w:tmpl w:val="47EA2DF8"/>
    <w:lvl w:ilvl="0" w:tplc="6DDE6370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E398B"/>
    <w:multiLevelType w:val="hybridMultilevel"/>
    <w:tmpl w:val="B8344AB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222264">
    <w:abstractNumId w:val="3"/>
  </w:num>
  <w:num w:numId="2" w16cid:durableId="1783573550">
    <w:abstractNumId w:val="0"/>
  </w:num>
  <w:num w:numId="3" w16cid:durableId="505874481">
    <w:abstractNumId w:val="1"/>
  </w:num>
  <w:num w:numId="4" w16cid:durableId="264702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C"/>
    <w:rsid w:val="0007362C"/>
    <w:rsid w:val="0008404F"/>
    <w:rsid w:val="001158FB"/>
    <w:rsid w:val="0024146A"/>
    <w:rsid w:val="002B7A6C"/>
    <w:rsid w:val="0033405F"/>
    <w:rsid w:val="00357449"/>
    <w:rsid w:val="0038420D"/>
    <w:rsid w:val="00452838"/>
    <w:rsid w:val="00494FF3"/>
    <w:rsid w:val="00585DEE"/>
    <w:rsid w:val="006A17DF"/>
    <w:rsid w:val="009003B6"/>
    <w:rsid w:val="00903282"/>
    <w:rsid w:val="00920230"/>
    <w:rsid w:val="00A24C77"/>
    <w:rsid w:val="00A849D9"/>
    <w:rsid w:val="00B420B6"/>
    <w:rsid w:val="00B62A59"/>
    <w:rsid w:val="00BB4A51"/>
    <w:rsid w:val="00C1725C"/>
    <w:rsid w:val="00C5625C"/>
    <w:rsid w:val="00CB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1E43"/>
  <w15:chartTrackingRefBased/>
  <w15:docId w15:val="{842DF8B1-8125-4F90-804D-084BBDFC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7A6C"/>
  </w:style>
  <w:style w:type="paragraph" w:styleId="Naslov1">
    <w:name w:val="heading 1"/>
    <w:basedOn w:val="Navaden"/>
    <w:next w:val="Navaden"/>
    <w:link w:val="Naslov1Znak"/>
    <w:uiPriority w:val="9"/>
    <w:qFormat/>
    <w:rsid w:val="002B7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B7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B7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B7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B7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B7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B7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B7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B7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B7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B7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B7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B7A6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B7A6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B7A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B7A6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B7A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B7A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B7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B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B7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B7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B7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B7A6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B7A6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B7A6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B7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B7A6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B7A6C"/>
    <w:rPr>
      <w:b/>
      <w:bCs/>
      <w:smallCaps/>
      <w:color w:val="2F5496" w:themeColor="accent1" w:themeShade="BF"/>
      <w:spacing w:val="5"/>
    </w:rPr>
  </w:style>
  <w:style w:type="paragraph" w:styleId="Brezrazmikov">
    <w:name w:val="No Spacing"/>
    <w:uiPriority w:val="1"/>
    <w:qFormat/>
    <w:rsid w:val="002B7A6C"/>
    <w:pPr>
      <w:spacing w:after="0" w:line="240" w:lineRule="auto"/>
    </w:pPr>
  </w:style>
  <w:style w:type="table" w:customStyle="1" w:styleId="TableGrid">
    <w:name w:val="TableGrid"/>
    <w:rsid w:val="0038420D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avaden"/>
    <w:rsid w:val="0092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6A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Laznik</dc:creator>
  <cp:keywords/>
  <dc:description/>
  <cp:lastModifiedBy>Jerica Laznik</cp:lastModifiedBy>
  <cp:revision>2</cp:revision>
  <cp:lastPrinted>2026-03-15T10:11:00Z</cp:lastPrinted>
  <dcterms:created xsi:type="dcterms:W3CDTF">2026-05-05T09:19:00Z</dcterms:created>
  <dcterms:modified xsi:type="dcterms:W3CDTF">2026-05-05T09:19:00Z</dcterms:modified>
</cp:coreProperties>
</file>